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1E08E" w14:textId="77777777" w:rsidR="007F6206" w:rsidRPr="007F6206" w:rsidRDefault="007F6206" w:rsidP="007F6206">
      <w:pPr>
        <w:spacing w:line="480" w:lineRule="auto"/>
        <w:jc w:val="center"/>
        <w:rPr>
          <w:rFonts w:ascii="Times New Roman" w:hAnsi="Times New Roman" w:cs="Times New Roman"/>
          <w:b/>
          <w:bCs/>
          <w:sz w:val="24"/>
          <w:szCs w:val="24"/>
          <w:lang w:val="en-US"/>
        </w:rPr>
      </w:pPr>
    </w:p>
    <w:p w14:paraId="09A07823" w14:textId="5F062775" w:rsidR="007F6206" w:rsidRPr="00170D4C" w:rsidRDefault="00AC0203" w:rsidP="007E7F5E">
      <w:pPr>
        <w:spacing w:line="480" w:lineRule="auto"/>
        <w:jc w:val="center"/>
        <w:rPr>
          <w:rFonts w:ascii="Times New Roman" w:hAnsi="Times New Roman" w:cs="Times New Roman"/>
          <w:bCs/>
          <w:sz w:val="24"/>
          <w:szCs w:val="24"/>
          <w:lang w:val="en-US"/>
        </w:rPr>
      </w:pPr>
      <w:r w:rsidRPr="00170D4C">
        <w:rPr>
          <w:rFonts w:ascii="Times New Roman" w:hAnsi="Times New Roman" w:cs="Times New Roman"/>
          <w:bCs/>
          <w:sz w:val="24"/>
          <w:szCs w:val="24"/>
          <w:lang w:val="en-US"/>
        </w:rPr>
        <w:t>Ethics in Accounting</w:t>
      </w:r>
      <w:bookmarkStart w:id="0" w:name="_GoBack"/>
      <w:bookmarkEnd w:id="0"/>
    </w:p>
    <w:p w14:paraId="6C2D944E" w14:textId="77777777" w:rsidR="007F6206" w:rsidRPr="007F6206" w:rsidRDefault="007F6206" w:rsidP="007E7F5E">
      <w:pPr>
        <w:spacing w:line="480" w:lineRule="auto"/>
        <w:jc w:val="center"/>
        <w:rPr>
          <w:rFonts w:ascii="Times New Roman" w:hAnsi="Times New Roman" w:cs="Times New Roman"/>
          <w:sz w:val="24"/>
          <w:szCs w:val="24"/>
          <w:lang w:val="en-US"/>
        </w:rPr>
      </w:pPr>
    </w:p>
    <w:p w14:paraId="2B9F5A04" w14:textId="77777777" w:rsidR="007F6206" w:rsidRPr="007F6206" w:rsidRDefault="007F6206" w:rsidP="007E7F5E">
      <w:pPr>
        <w:spacing w:line="480" w:lineRule="auto"/>
        <w:jc w:val="center"/>
        <w:rPr>
          <w:rFonts w:ascii="Times New Roman" w:hAnsi="Times New Roman" w:cs="Times New Roman"/>
          <w:sz w:val="24"/>
          <w:szCs w:val="24"/>
          <w:lang w:val="en-US"/>
        </w:rPr>
      </w:pPr>
      <w:r w:rsidRPr="007F6206">
        <w:rPr>
          <w:rFonts w:ascii="Times New Roman" w:hAnsi="Times New Roman" w:cs="Times New Roman"/>
          <w:sz w:val="24"/>
          <w:szCs w:val="24"/>
          <w:lang w:val="en-US"/>
        </w:rPr>
        <w:t>Name</w:t>
      </w:r>
    </w:p>
    <w:p w14:paraId="1B4D11AA" w14:textId="77777777" w:rsidR="007F6206" w:rsidRPr="007F6206" w:rsidRDefault="007F6206" w:rsidP="007E7F5E">
      <w:pPr>
        <w:spacing w:line="480" w:lineRule="auto"/>
        <w:jc w:val="center"/>
        <w:rPr>
          <w:rFonts w:ascii="Times New Roman" w:hAnsi="Times New Roman" w:cs="Times New Roman"/>
          <w:sz w:val="24"/>
          <w:szCs w:val="24"/>
          <w:lang w:val="en-US"/>
        </w:rPr>
      </w:pPr>
      <w:r w:rsidRPr="007F6206">
        <w:rPr>
          <w:rFonts w:ascii="Times New Roman" w:hAnsi="Times New Roman" w:cs="Times New Roman"/>
          <w:sz w:val="24"/>
          <w:szCs w:val="24"/>
          <w:lang w:val="en-US"/>
        </w:rPr>
        <w:t>Department, Institution</w:t>
      </w:r>
    </w:p>
    <w:p w14:paraId="76AB61CC" w14:textId="77777777" w:rsidR="007F6206" w:rsidRPr="007F6206" w:rsidRDefault="007F6206" w:rsidP="007E7F5E">
      <w:pPr>
        <w:spacing w:line="480" w:lineRule="auto"/>
        <w:jc w:val="center"/>
        <w:rPr>
          <w:rFonts w:ascii="Times New Roman" w:hAnsi="Times New Roman" w:cs="Times New Roman"/>
          <w:sz w:val="24"/>
          <w:szCs w:val="24"/>
          <w:lang w:val="en-US"/>
        </w:rPr>
      </w:pPr>
      <w:r w:rsidRPr="007F6206">
        <w:rPr>
          <w:rFonts w:ascii="Times New Roman" w:hAnsi="Times New Roman" w:cs="Times New Roman"/>
          <w:sz w:val="24"/>
          <w:szCs w:val="24"/>
          <w:lang w:val="en-US"/>
        </w:rPr>
        <w:t>Course</w:t>
      </w:r>
    </w:p>
    <w:p w14:paraId="27D3D469" w14:textId="77777777" w:rsidR="007F6206" w:rsidRPr="007F6206" w:rsidRDefault="007F6206" w:rsidP="007E7F5E">
      <w:pPr>
        <w:spacing w:line="480" w:lineRule="auto"/>
        <w:jc w:val="center"/>
        <w:rPr>
          <w:rFonts w:ascii="Times New Roman" w:hAnsi="Times New Roman" w:cs="Times New Roman"/>
          <w:sz w:val="24"/>
          <w:szCs w:val="24"/>
          <w:lang w:val="en-US"/>
        </w:rPr>
      </w:pPr>
      <w:r w:rsidRPr="007F6206">
        <w:rPr>
          <w:rFonts w:ascii="Times New Roman" w:hAnsi="Times New Roman" w:cs="Times New Roman"/>
          <w:sz w:val="24"/>
          <w:szCs w:val="24"/>
          <w:lang w:val="en-US"/>
        </w:rPr>
        <w:t>Professor</w:t>
      </w:r>
    </w:p>
    <w:p w14:paraId="04887905" w14:textId="77777777" w:rsidR="007F6206" w:rsidRPr="007F6206" w:rsidRDefault="007F6206" w:rsidP="007E7F5E">
      <w:pPr>
        <w:spacing w:line="480" w:lineRule="auto"/>
        <w:jc w:val="center"/>
        <w:rPr>
          <w:rFonts w:ascii="Times New Roman" w:hAnsi="Times New Roman" w:cs="Times New Roman"/>
          <w:sz w:val="24"/>
          <w:szCs w:val="24"/>
          <w:lang w:val="en-US"/>
        </w:rPr>
      </w:pPr>
      <w:r w:rsidRPr="007F6206">
        <w:rPr>
          <w:rFonts w:ascii="Times New Roman" w:hAnsi="Times New Roman" w:cs="Times New Roman"/>
          <w:sz w:val="24"/>
          <w:szCs w:val="24"/>
          <w:lang w:val="en-US"/>
        </w:rPr>
        <w:t>Date</w:t>
      </w:r>
    </w:p>
    <w:p w14:paraId="5921A4BC" w14:textId="77777777" w:rsidR="006E3337" w:rsidRDefault="006E3337" w:rsidP="007E7F5E">
      <w:pPr>
        <w:spacing w:line="480" w:lineRule="auto"/>
        <w:jc w:val="center"/>
        <w:rPr>
          <w:rFonts w:ascii="Times New Roman" w:hAnsi="Times New Roman" w:cs="Times New Roman"/>
          <w:b/>
          <w:bCs/>
          <w:sz w:val="24"/>
          <w:szCs w:val="24"/>
          <w:lang w:val="en-US"/>
        </w:rPr>
      </w:pPr>
    </w:p>
    <w:p w14:paraId="3FD365EF" w14:textId="77777777" w:rsidR="006E3337" w:rsidRDefault="006E3337" w:rsidP="007E7F5E">
      <w:pPr>
        <w:spacing w:line="480" w:lineRule="auto"/>
        <w:jc w:val="center"/>
        <w:rPr>
          <w:rFonts w:ascii="Times New Roman" w:hAnsi="Times New Roman" w:cs="Times New Roman"/>
          <w:b/>
          <w:bCs/>
          <w:sz w:val="24"/>
          <w:szCs w:val="24"/>
          <w:lang w:val="en-US"/>
        </w:rPr>
      </w:pPr>
    </w:p>
    <w:p w14:paraId="40AC42A2" w14:textId="77777777" w:rsidR="006E3337" w:rsidRDefault="006E3337" w:rsidP="007E7F5E">
      <w:pPr>
        <w:spacing w:line="480" w:lineRule="auto"/>
        <w:jc w:val="center"/>
        <w:rPr>
          <w:rFonts w:ascii="Times New Roman" w:hAnsi="Times New Roman" w:cs="Times New Roman"/>
          <w:b/>
          <w:bCs/>
          <w:sz w:val="24"/>
          <w:szCs w:val="24"/>
          <w:lang w:val="en-US"/>
        </w:rPr>
      </w:pPr>
    </w:p>
    <w:p w14:paraId="2DA57B3B" w14:textId="77777777" w:rsidR="006E3337" w:rsidRDefault="006E3337" w:rsidP="007E7F5E">
      <w:pPr>
        <w:spacing w:line="480" w:lineRule="auto"/>
        <w:jc w:val="center"/>
        <w:rPr>
          <w:rFonts w:ascii="Times New Roman" w:hAnsi="Times New Roman" w:cs="Times New Roman"/>
          <w:b/>
          <w:bCs/>
          <w:sz w:val="24"/>
          <w:szCs w:val="24"/>
          <w:lang w:val="en-US"/>
        </w:rPr>
      </w:pPr>
    </w:p>
    <w:p w14:paraId="707FC02B" w14:textId="77777777" w:rsidR="006E3337" w:rsidRDefault="006E3337" w:rsidP="007E7F5E">
      <w:pPr>
        <w:spacing w:line="480" w:lineRule="auto"/>
        <w:jc w:val="center"/>
        <w:rPr>
          <w:rFonts w:ascii="Times New Roman" w:hAnsi="Times New Roman" w:cs="Times New Roman"/>
          <w:b/>
          <w:bCs/>
          <w:sz w:val="24"/>
          <w:szCs w:val="24"/>
          <w:lang w:val="en-US"/>
        </w:rPr>
      </w:pPr>
    </w:p>
    <w:p w14:paraId="3A077247" w14:textId="77777777" w:rsidR="006E3337" w:rsidRDefault="006E3337" w:rsidP="007E7F5E">
      <w:pPr>
        <w:spacing w:line="480" w:lineRule="auto"/>
        <w:jc w:val="center"/>
        <w:rPr>
          <w:rFonts w:ascii="Times New Roman" w:hAnsi="Times New Roman" w:cs="Times New Roman"/>
          <w:b/>
          <w:bCs/>
          <w:sz w:val="24"/>
          <w:szCs w:val="24"/>
          <w:lang w:val="en-US"/>
        </w:rPr>
      </w:pPr>
    </w:p>
    <w:p w14:paraId="0BDC47ED" w14:textId="77777777" w:rsidR="006E3337" w:rsidRDefault="006E3337" w:rsidP="007E7F5E">
      <w:pPr>
        <w:spacing w:line="480" w:lineRule="auto"/>
        <w:jc w:val="center"/>
        <w:rPr>
          <w:rFonts w:ascii="Times New Roman" w:hAnsi="Times New Roman" w:cs="Times New Roman"/>
          <w:b/>
          <w:bCs/>
          <w:sz w:val="24"/>
          <w:szCs w:val="24"/>
          <w:lang w:val="en-US"/>
        </w:rPr>
      </w:pPr>
    </w:p>
    <w:p w14:paraId="0B1EAAE0" w14:textId="77777777" w:rsidR="006E3337" w:rsidRDefault="006E3337" w:rsidP="007E7F5E">
      <w:pPr>
        <w:spacing w:line="480" w:lineRule="auto"/>
        <w:jc w:val="center"/>
        <w:rPr>
          <w:rFonts w:ascii="Times New Roman" w:hAnsi="Times New Roman" w:cs="Times New Roman"/>
          <w:b/>
          <w:bCs/>
          <w:sz w:val="24"/>
          <w:szCs w:val="24"/>
          <w:lang w:val="en-US"/>
        </w:rPr>
      </w:pPr>
    </w:p>
    <w:p w14:paraId="0C3F7B2A" w14:textId="77777777" w:rsidR="006E3337" w:rsidRDefault="006E3337" w:rsidP="007E7F5E">
      <w:pPr>
        <w:spacing w:line="480" w:lineRule="auto"/>
        <w:jc w:val="center"/>
        <w:rPr>
          <w:rFonts w:ascii="Times New Roman" w:hAnsi="Times New Roman" w:cs="Times New Roman"/>
          <w:b/>
          <w:bCs/>
          <w:sz w:val="24"/>
          <w:szCs w:val="24"/>
          <w:lang w:val="en-US"/>
        </w:rPr>
      </w:pPr>
    </w:p>
    <w:p w14:paraId="066C3450" w14:textId="77777777" w:rsidR="006E3337" w:rsidRDefault="006E3337" w:rsidP="007E7F5E">
      <w:pPr>
        <w:spacing w:line="480" w:lineRule="auto"/>
        <w:jc w:val="center"/>
        <w:rPr>
          <w:rFonts w:ascii="Times New Roman" w:hAnsi="Times New Roman" w:cs="Times New Roman"/>
          <w:b/>
          <w:bCs/>
          <w:sz w:val="24"/>
          <w:szCs w:val="24"/>
          <w:lang w:val="en-US"/>
        </w:rPr>
      </w:pPr>
    </w:p>
    <w:p w14:paraId="57BD365B" w14:textId="77777777" w:rsidR="006E3337" w:rsidRDefault="006E3337" w:rsidP="007E7F5E">
      <w:pPr>
        <w:spacing w:line="480" w:lineRule="auto"/>
        <w:jc w:val="center"/>
        <w:rPr>
          <w:rFonts w:ascii="Times New Roman" w:hAnsi="Times New Roman" w:cs="Times New Roman"/>
          <w:b/>
          <w:bCs/>
          <w:sz w:val="24"/>
          <w:szCs w:val="24"/>
          <w:lang w:val="en-US"/>
        </w:rPr>
      </w:pPr>
    </w:p>
    <w:p w14:paraId="3F9595C5" w14:textId="77777777" w:rsidR="006E3337" w:rsidRDefault="006E3337" w:rsidP="007E7F5E">
      <w:pPr>
        <w:spacing w:line="480" w:lineRule="auto"/>
        <w:jc w:val="center"/>
        <w:rPr>
          <w:rFonts w:ascii="Times New Roman" w:hAnsi="Times New Roman" w:cs="Times New Roman"/>
          <w:b/>
          <w:bCs/>
          <w:sz w:val="24"/>
          <w:szCs w:val="24"/>
          <w:lang w:val="en-US"/>
        </w:rPr>
      </w:pPr>
    </w:p>
    <w:p w14:paraId="565C90D1" w14:textId="10DB13DC" w:rsidR="00726864" w:rsidRPr="006E3337" w:rsidRDefault="00726864" w:rsidP="007E7F5E">
      <w:pPr>
        <w:spacing w:line="480" w:lineRule="auto"/>
        <w:jc w:val="center"/>
        <w:rPr>
          <w:rFonts w:ascii="Times New Roman" w:hAnsi="Times New Roman" w:cs="Times New Roman"/>
          <w:b/>
          <w:bCs/>
          <w:sz w:val="24"/>
          <w:szCs w:val="24"/>
          <w:lang w:val="en-US"/>
        </w:rPr>
      </w:pPr>
      <w:r w:rsidRPr="006E3337">
        <w:rPr>
          <w:rFonts w:ascii="Times New Roman" w:hAnsi="Times New Roman" w:cs="Times New Roman"/>
          <w:b/>
          <w:bCs/>
          <w:sz w:val="24"/>
          <w:szCs w:val="24"/>
          <w:lang w:val="en-US"/>
        </w:rPr>
        <w:lastRenderedPageBreak/>
        <w:t>Company background</w:t>
      </w:r>
    </w:p>
    <w:p w14:paraId="11A500C4" w14:textId="0DF6F689" w:rsidR="00726864" w:rsidRPr="00726864" w:rsidRDefault="00726864" w:rsidP="007E7F5E">
      <w:pPr>
        <w:spacing w:line="480" w:lineRule="auto"/>
        <w:ind w:firstLine="720"/>
        <w:rPr>
          <w:rFonts w:ascii="Times New Roman" w:hAnsi="Times New Roman" w:cs="Times New Roman"/>
          <w:sz w:val="24"/>
          <w:szCs w:val="24"/>
        </w:rPr>
      </w:pPr>
      <w:r w:rsidRPr="00726864">
        <w:rPr>
          <w:rFonts w:ascii="Times New Roman" w:hAnsi="Times New Roman" w:cs="Times New Roman"/>
          <w:sz w:val="24"/>
          <w:szCs w:val="24"/>
        </w:rPr>
        <w:t> Steinhoff International Holdings Ltd is a South African company that deals with household goods and types of furniture. They have more than 5400 stores spread across the globe. They also have an extensive manufacturing bay where most of their items are made and sourcing some things from Europe and the Pacific Rim. The company was founded in 1964 by Bruno Ewald Steinhoff, who was of German descent. The company has diversified its industrial business as it has segments that comprise the African retail operations that deal with consumer electronics goods, office automation, and building supplies. The other part is the International Retail operation that sells in retail furniture and homeware, and the last segment being the manufacturing, sourcing, and logistics of international operations.</w:t>
      </w:r>
    </w:p>
    <w:p w14:paraId="021B0E56" w14:textId="7F4AC4E5" w:rsidR="00726864" w:rsidRPr="00726864" w:rsidRDefault="00726864" w:rsidP="007E7F5E">
      <w:pPr>
        <w:spacing w:line="480" w:lineRule="auto"/>
        <w:rPr>
          <w:rFonts w:ascii="Times New Roman" w:hAnsi="Times New Roman" w:cs="Times New Roman"/>
          <w:sz w:val="24"/>
          <w:szCs w:val="24"/>
        </w:rPr>
      </w:pPr>
      <w:r w:rsidRPr="00726864">
        <w:rPr>
          <w:rFonts w:ascii="Times New Roman" w:hAnsi="Times New Roman" w:cs="Times New Roman"/>
          <w:sz w:val="24"/>
          <w:szCs w:val="24"/>
        </w:rPr>
        <w:t>           Steinhoff International Holdings Ltd has an estimated net worth of $ 966 million US dollars. The critical reason that triggered choosing this company is the accounting fraud the company was involved in, which is against professional accounting ethics. In 2017, the company was engaged in a massive accounting fraud where it overstated the profits it made, which was inflated to a tune of $7.4 billion for several years, something that drew attention from the public domain. According to an article published by Reuters, Steinhoff International Holdings Ltd disclosed its first irregularity in 2017, involving a small group of top executives</w:t>
      </w:r>
      <w:r w:rsidR="007F6206" w:rsidRPr="007F6206">
        <w:rPr>
          <w:rFonts w:ascii="Times New Roman" w:hAnsi="Times New Roman" w:cs="Times New Roman"/>
          <w:sz w:val="24"/>
          <w:szCs w:val="24"/>
        </w:rPr>
        <w:t xml:space="preserve"> </w:t>
      </w:r>
      <w:r w:rsidR="007F6206">
        <w:rPr>
          <w:rFonts w:ascii="Times New Roman" w:hAnsi="Times New Roman" w:cs="Times New Roman"/>
          <w:sz w:val="24"/>
          <w:szCs w:val="24"/>
          <w:lang w:val="en-US"/>
        </w:rPr>
        <w:t>(</w:t>
      </w:r>
      <w:r w:rsidR="007F6206" w:rsidRPr="007F6206">
        <w:rPr>
          <w:rFonts w:ascii="Times New Roman" w:hAnsi="Times New Roman" w:cs="Times New Roman"/>
          <w:sz w:val="24"/>
          <w:szCs w:val="24"/>
        </w:rPr>
        <w:t>Van Wyk, A,</w:t>
      </w:r>
      <w:r w:rsidR="007F6206">
        <w:rPr>
          <w:rFonts w:ascii="Times New Roman" w:hAnsi="Times New Roman" w:cs="Times New Roman"/>
          <w:sz w:val="24"/>
          <w:szCs w:val="24"/>
          <w:lang w:val="en-US"/>
        </w:rPr>
        <w:t xml:space="preserve"> </w:t>
      </w:r>
      <w:r w:rsidR="007F6206" w:rsidRPr="007F6206">
        <w:rPr>
          <w:rFonts w:ascii="Times New Roman" w:hAnsi="Times New Roman" w:cs="Times New Roman"/>
          <w:sz w:val="24"/>
          <w:szCs w:val="24"/>
        </w:rPr>
        <w:t>2020)</w:t>
      </w:r>
      <w:r w:rsidRPr="00726864">
        <w:rPr>
          <w:rFonts w:ascii="Times New Roman" w:hAnsi="Times New Roman" w:cs="Times New Roman"/>
          <w:sz w:val="24"/>
          <w:szCs w:val="24"/>
        </w:rPr>
        <w:t>. Additionally, a private investigation conducted by Pwc also confirmed that the company had recorded fictitious transactions, which were accumulating to 7.4 dollars.</w:t>
      </w:r>
    </w:p>
    <w:p w14:paraId="6301B662" w14:textId="77777777" w:rsidR="00726864" w:rsidRPr="00726864" w:rsidRDefault="00726864" w:rsidP="007E7F5E">
      <w:pPr>
        <w:spacing w:line="480" w:lineRule="auto"/>
        <w:rPr>
          <w:rFonts w:ascii="Times New Roman" w:hAnsi="Times New Roman" w:cs="Times New Roman"/>
          <w:sz w:val="24"/>
          <w:szCs w:val="24"/>
        </w:rPr>
      </w:pPr>
    </w:p>
    <w:p w14:paraId="53BEAFD6" w14:textId="77777777" w:rsidR="00726864" w:rsidRPr="00726864" w:rsidRDefault="00726864" w:rsidP="007E7F5E">
      <w:pPr>
        <w:spacing w:line="480" w:lineRule="auto"/>
        <w:rPr>
          <w:rFonts w:ascii="Times New Roman" w:hAnsi="Times New Roman" w:cs="Times New Roman"/>
          <w:sz w:val="24"/>
          <w:szCs w:val="24"/>
        </w:rPr>
      </w:pPr>
    </w:p>
    <w:p w14:paraId="556C743D" w14:textId="77777777" w:rsidR="00726864" w:rsidRPr="00726864" w:rsidRDefault="00726864" w:rsidP="007E7F5E">
      <w:pPr>
        <w:spacing w:line="480" w:lineRule="auto"/>
        <w:rPr>
          <w:rFonts w:ascii="Times New Roman" w:hAnsi="Times New Roman" w:cs="Times New Roman"/>
          <w:sz w:val="24"/>
          <w:szCs w:val="24"/>
        </w:rPr>
      </w:pPr>
    </w:p>
    <w:p w14:paraId="49D46A0A" w14:textId="77777777" w:rsidR="006E3337" w:rsidRDefault="006E3337" w:rsidP="007E7F5E">
      <w:pPr>
        <w:spacing w:line="480" w:lineRule="auto"/>
        <w:rPr>
          <w:rFonts w:ascii="Times New Roman" w:hAnsi="Times New Roman" w:cs="Times New Roman"/>
          <w:b/>
          <w:bCs/>
          <w:sz w:val="24"/>
          <w:szCs w:val="24"/>
        </w:rPr>
      </w:pPr>
    </w:p>
    <w:p w14:paraId="3CB43DA6" w14:textId="79AEC930" w:rsidR="00726864" w:rsidRPr="00726864" w:rsidRDefault="00726864" w:rsidP="007E7F5E">
      <w:pPr>
        <w:spacing w:line="480" w:lineRule="auto"/>
        <w:jc w:val="center"/>
        <w:rPr>
          <w:rFonts w:ascii="Times New Roman" w:hAnsi="Times New Roman" w:cs="Times New Roman"/>
          <w:sz w:val="24"/>
          <w:szCs w:val="24"/>
        </w:rPr>
      </w:pPr>
      <w:r w:rsidRPr="00726864">
        <w:rPr>
          <w:rFonts w:ascii="Times New Roman" w:hAnsi="Times New Roman" w:cs="Times New Roman"/>
          <w:b/>
          <w:bCs/>
          <w:sz w:val="24"/>
          <w:szCs w:val="24"/>
        </w:rPr>
        <w:lastRenderedPageBreak/>
        <w:t>Ethical violations</w:t>
      </w:r>
    </w:p>
    <w:p w14:paraId="69ADDBF3" w14:textId="77777777" w:rsidR="00726864" w:rsidRPr="00726864" w:rsidRDefault="00726864" w:rsidP="007E7F5E">
      <w:pPr>
        <w:spacing w:line="480" w:lineRule="auto"/>
        <w:ind w:firstLine="720"/>
        <w:rPr>
          <w:rFonts w:ascii="Times New Roman" w:hAnsi="Times New Roman" w:cs="Times New Roman"/>
          <w:sz w:val="24"/>
          <w:szCs w:val="24"/>
        </w:rPr>
      </w:pPr>
      <w:r w:rsidRPr="00726864">
        <w:rPr>
          <w:rFonts w:ascii="Times New Roman" w:hAnsi="Times New Roman" w:cs="Times New Roman"/>
          <w:sz w:val="24"/>
          <w:szCs w:val="24"/>
        </w:rPr>
        <w:t>According to the report by Reuters, the scandal involved a group of prior Steinhoff executives and other persons who were not members of the company; the report indicated their conspiracy and the way they inflated the company's asset values and the group profits.</w:t>
      </w:r>
    </w:p>
    <w:p w14:paraId="4DDBE087" w14:textId="2028F6CB" w:rsidR="00726864" w:rsidRPr="007E7F5E" w:rsidRDefault="007E7F5E" w:rsidP="007E7F5E">
      <w:pPr>
        <w:spacing w:line="480" w:lineRule="auto"/>
        <w:jc w:val="both"/>
        <w:rPr>
          <w:rFonts w:ascii="Times New Roman" w:hAnsi="Times New Roman" w:cs="Times New Roman"/>
          <w:b/>
          <w:sz w:val="24"/>
          <w:szCs w:val="24"/>
        </w:rPr>
      </w:pPr>
      <w:r w:rsidRPr="007E7F5E">
        <w:rPr>
          <w:rFonts w:ascii="Times New Roman" w:hAnsi="Times New Roman" w:cs="Times New Roman"/>
          <w:b/>
          <w:iCs/>
          <w:sz w:val="24"/>
          <w:szCs w:val="24"/>
          <w:lang w:val="en-US"/>
        </w:rPr>
        <w:t>E</w:t>
      </w:r>
      <w:r w:rsidR="00726864" w:rsidRPr="007E7F5E">
        <w:rPr>
          <w:rFonts w:ascii="Times New Roman" w:hAnsi="Times New Roman" w:cs="Times New Roman"/>
          <w:b/>
          <w:iCs/>
          <w:sz w:val="24"/>
          <w:szCs w:val="24"/>
        </w:rPr>
        <w:t>thical responsibilities of professional accountants to the internal stakeholders</w:t>
      </w:r>
    </w:p>
    <w:p w14:paraId="0741806D" w14:textId="2C6636EA" w:rsidR="00726864" w:rsidRPr="00726864" w:rsidRDefault="00726864" w:rsidP="007E7F5E">
      <w:pPr>
        <w:spacing w:line="480" w:lineRule="auto"/>
        <w:rPr>
          <w:rFonts w:ascii="Times New Roman" w:hAnsi="Times New Roman" w:cs="Times New Roman"/>
          <w:sz w:val="24"/>
          <w:szCs w:val="24"/>
        </w:rPr>
      </w:pPr>
      <w:r w:rsidRPr="00726864">
        <w:rPr>
          <w:rFonts w:ascii="Times New Roman" w:hAnsi="Times New Roman" w:cs="Times New Roman"/>
          <w:sz w:val="24"/>
          <w:szCs w:val="24"/>
        </w:rPr>
        <w:t>               A good accountant has crafty skills in handling numbers and still uses that knowledge to misstate earnings to cover the company problems as long as he is doing that within the law. The notion of an ethical accountant cannot be equated to the idea of a good accountant. The principle here is that an honest accountant is the one that fulfills his roles in conformity with the acceptable code of conduct for human flourishing—now, relating that with what happened in Steinhoff International Holdings Ltd, it indicates that between the lines, the accountants working in that company missed critical code of conduct in delivering their duties. One of the essential responsibilities of an accountant is being the sceptical watchdog to the company's financial issues and reports</w:t>
      </w:r>
      <w:r w:rsidR="007F6206" w:rsidRPr="007F6206">
        <w:rPr>
          <w:rFonts w:ascii="Times New Roman" w:hAnsi="Times New Roman" w:cs="Times New Roman"/>
          <w:sz w:val="24"/>
          <w:szCs w:val="24"/>
        </w:rPr>
        <w:t xml:space="preserve"> </w:t>
      </w:r>
      <w:r w:rsidR="007F6206">
        <w:rPr>
          <w:rFonts w:ascii="Times New Roman" w:hAnsi="Times New Roman" w:cs="Times New Roman"/>
          <w:sz w:val="24"/>
          <w:szCs w:val="24"/>
          <w:lang w:val="en-US"/>
        </w:rPr>
        <w:t>(</w:t>
      </w:r>
      <w:r w:rsidR="007F6206" w:rsidRPr="007F6206">
        <w:rPr>
          <w:rFonts w:ascii="Times New Roman" w:hAnsi="Times New Roman" w:cs="Times New Roman"/>
          <w:sz w:val="24"/>
          <w:szCs w:val="24"/>
        </w:rPr>
        <w:t>Allen, C</w:t>
      </w:r>
      <w:r w:rsidR="007F6206">
        <w:rPr>
          <w:rFonts w:ascii="Times New Roman" w:hAnsi="Times New Roman" w:cs="Times New Roman"/>
          <w:sz w:val="24"/>
          <w:szCs w:val="24"/>
          <w:lang w:val="en-US"/>
        </w:rPr>
        <w:t xml:space="preserve">, </w:t>
      </w:r>
      <w:r w:rsidR="007F6206" w:rsidRPr="007F6206">
        <w:rPr>
          <w:rFonts w:ascii="Times New Roman" w:hAnsi="Times New Roman" w:cs="Times New Roman"/>
          <w:sz w:val="24"/>
          <w:szCs w:val="24"/>
        </w:rPr>
        <w:t>2010).</w:t>
      </w:r>
      <w:r w:rsidR="007F6206" w:rsidRPr="00726864">
        <w:rPr>
          <w:rFonts w:ascii="Times New Roman" w:hAnsi="Times New Roman" w:cs="Times New Roman"/>
          <w:sz w:val="24"/>
          <w:szCs w:val="24"/>
        </w:rPr>
        <w:t xml:space="preserve"> Accountants</w:t>
      </w:r>
      <w:r w:rsidRPr="00726864">
        <w:rPr>
          <w:rFonts w:ascii="Times New Roman" w:hAnsi="Times New Roman" w:cs="Times New Roman"/>
          <w:sz w:val="24"/>
          <w:szCs w:val="24"/>
        </w:rPr>
        <w:t xml:space="preserve"> should therefore take the responsibility of certifying fairness of all financial statements. This attest function makes them gatekeepers intermediaries in the broad financial market. Accountants in the company in question violated this ethical practice. They were supposed to demonstrate fairness in financial reporting and be immune to manipulations by their seniors. Ethically they were supposed to safeguard the interests of the stakeholders by ensuring they give the correct information. Their move to provide false financial reports could lead to fluctuations of the company shares in the stock exchange, which implies a loss to the internal shareholders who have a significant investment in the company.</w:t>
      </w:r>
    </w:p>
    <w:p w14:paraId="76E87FDB" w14:textId="6FDB999B" w:rsidR="00726864" w:rsidRPr="007E7F5E" w:rsidRDefault="007E7F5E" w:rsidP="007E7F5E">
      <w:pPr>
        <w:spacing w:line="480" w:lineRule="auto"/>
        <w:rPr>
          <w:rFonts w:ascii="Times New Roman" w:hAnsi="Times New Roman" w:cs="Times New Roman"/>
          <w:b/>
          <w:sz w:val="24"/>
          <w:szCs w:val="24"/>
        </w:rPr>
      </w:pPr>
      <w:r>
        <w:rPr>
          <w:rFonts w:ascii="Times New Roman" w:hAnsi="Times New Roman" w:cs="Times New Roman"/>
          <w:b/>
          <w:iCs/>
          <w:sz w:val="24"/>
          <w:szCs w:val="24"/>
          <w:lang w:val="en-US"/>
        </w:rPr>
        <w:t>E</w:t>
      </w:r>
      <w:r w:rsidR="00726864" w:rsidRPr="007E7F5E">
        <w:rPr>
          <w:rFonts w:ascii="Times New Roman" w:hAnsi="Times New Roman" w:cs="Times New Roman"/>
          <w:b/>
          <w:iCs/>
          <w:sz w:val="24"/>
          <w:szCs w:val="24"/>
        </w:rPr>
        <w:t>thical responsibilities of professional accountants to the external stakeholders</w:t>
      </w:r>
    </w:p>
    <w:p w14:paraId="507DDF7B" w14:textId="77777777" w:rsidR="00726864" w:rsidRPr="00726864" w:rsidRDefault="00726864" w:rsidP="007E7F5E">
      <w:pPr>
        <w:spacing w:line="480" w:lineRule="auto"/>
        <w:ind w:firstLine="720"/>
        <w:rPr>
          <w:rFonts w:ascii="Times New Roman" w:hAnsi="Times New Roman" w:cs="Times New Roman"/>
          <w:sz w:val="24"/>
          <w:szCs w:val="24"/>
        </w:rPr>
      </w:pPr>
      <w:r w:rsidRPr="00726864">
        <w:rPr>
          <w:rFonts w:ascii="Times New Roman" w:hAnsi="Times New Roman" w:cs="Times New Roman"/>
          <w:sz w:val="24"/>
          <w:szCs w:val="24"/>
        </w:rPr>
        <w:lastRenderedPageBreak/>
        <w:t>One thing that keeps every company relevant in the market is the trust they have earned from the market or the public. The public purchases a company share if and only if they have got confidence in them. It's, therefore, the ethical responsibility of the accountants to always make sure they deliver their financial reporting duties to the public with a lot of integrity so that the company can still earn the public trust. From Steinhoff International Holdings Ltd, it will be tough for the company to earn public trust again. Many external shareholders will tend to sell their shares and cease to transact with that company again as their faith has been broken.</w:t>
      </w:r>
    </w:p>
    <w:p w14:paraId="07F35352" w14:textId="77777777" w:rsidR="00726864" w:rsidRPr="00726864" w:rsidRDefault="00726864" w:rsidP="007E7F5E">
      <w:pPr>
        <w:spacing w:line="480" w:lineRule="auto"/>
        <w:jc w:val="center"/>
        <w:rPr>
          <w:rFonts w:ascii="Times New Roman" w:hAnsi="Times New Roman" w:cs="Times New Roman"/>
          <w:b/>
          <w:bCs/>
          <w:sz w:val="24"/>
          <w:szCs w:val="24"/>
        </w:rPr>
      </w:pPr>
      <w:r w:rsidRPr="00726864">
        <w:rPr>
          <w:rFonts w:ascii="Times New Roman" w:hAnsi="Times New Roman" w:cs="Times New Roman"/>
          <w:b/>
          <w:bCs/>
          <w:sz w:val="24"/>
          <w:szCs w:val="24"/>
        </w:rPr>
        <w:t>What AICPA Codes of Professional Conduct were violated?</w:t>
      </w:r>
    </w:p>
    <w:p w14:paraId="1CD017E7" w14:textId="77777777" w:rsidR="00726864" w:rsidRPr="00726864" w:rsidRDefault="00726864" w:rsidP="007E7F5E">
      <w:pPr>
        <w:spacing w:line="480" w:lineRule="auto"/>
        <w:ind w:firstLine="720"/>
        <w:rPr>
          <w:rFonts w:ascii="Times New Roman" w:hAnsi="Times New Roman" w:cs="Times New Roman"/>
          <w:sz w:val="24"/>
          <w:szCs w:val="24"/>
        </w:rPr>
      </w:pPr>
      <w:r w:rsidRPr="00726864">
        <w:rPr>
          <w:rFonts w:ascii="Times New Roman" w:hAnsi="Times New Roman" w:cs="Times New Roman"/>
          <w:sz w:val="24"/>
          <w:szCs w:val="24"/>
        </w:rPr>
        <w:t>Among the significant codes of professional conduct that were violated are integrity, Objectivity, and Independence. Every member should exhibit moral integrity so that he can make genuine decisions. Similarly, objectivity was debased in the sense that there could be a possibility that the accountants were manipulated and failed to make the right decision.</w:t>
      </w:r>
    </w:p>
    <w:p w14:paraId="7631CBB6" w14:textId="77777777" w:rsidR="00726864" w:rsidRPr="007E7F5E" w:rsidRDefault="00726864" w:rsidP="007E7F5E">
      <w:pPr>
        <w:spacing w:line="480" w:lineRule="auto"/>
        <w:rPr>
          <w:rFonts w:ascii="Times New Roman" w:hAnsi="Times New Roman" w:cs="Times New Roman"/>
          <w:sz w:val="24"/>
          <w:szCs w:val="24"/>
        </w:rPr>
      </w:pPr>
      <w:r w:rsidRPr="007E7F5E">
        <w:rPr>
          <w:rFonts w:ascii="Times New Roman" w:hAnsi="Times New Roman" w:cs="Times New Roman"/>
          <w:b/>
          <w:bCs/>
          <w:iCs/>
          <w:sz w:val="24"/>
          <w:szCs w:val="24"/>
        </w:rPr>
        <w:t>What is the importance of independence, when is independence required, and why must you be independent both in fact and in appearance?</w:t>
      </w:r>
    </w:p>
    <w:p w14:paraId="197FE69F" w14:textId="77777777" w:rsidR="006E3337" w:rsidRDefault="00726864" w:rsidP="007E7F5E">
      <w:pPr>
        <w:spacing w:line="480" w:lineRule="auto"/>
        <w:ind w:firstLine="720"/>
        <w:rPr>
          <w:rFonts w:ascii="Times New Roman" w:hAnsi="Times New Roman" w:cs="Times New Roman"/>
          <w:sz w:val="24"/>
          <w:szCs w:val="24"/>
        </w:rPr>
      </w:pPr>
      <w:r w:rsidRPr="00726864">
        <w:rPr>
          <w:rFonts w:ascii="Times New Roman" w:hAnsi="Times New Roman" w:cs="Times New Roman"/>
          <w:sz w:val="24"/>
          <w:szCs w:val="24"/>
        </w:rPr>
        <w:t>In accounting, independence is essential for the maintenance of high esteem and professional autonomy. Independence is typically required when self-governance is needed. Among the traits of every profession is the permit to govern itself, that is, during entry to a career, engagement in the discipline in peer review, and the establishment of codes of conduct</w:t>
      </w:r>
      <w:r w:rsidR="007F6206" w:rsidRPr="007F6206">
        <w:rPr>
          <w:rFonts w:ascii="Times New Roman" w:hAnsi="Times New Roman" w:cs="Times New Roman"/>
          <w:sz w:val="24"/>
          <w:szCs w:val="24"/>
        </w:rPr>
        <w:t xml:space="preserve"> </w:t>
      </w:r>
      <w:r w:rsidR="007F6206">
        <w:rPr>
          <w:rFonts w:ascii="Times New Roman" w:hAnsi="Times New Roman" w:cs="Times New Roman"/>
          <w:sz w:val="24"/>
          <w:szCs w:val="24"/>
          <w:lang w:val="en-US"/>
        </w:rPr>
        <w:t>(</w:t>
      </w:r>
      <w:r w:rsidR="007F6206" w:rsidRPr="007F6206">
        <w:rPr>
          <w:rFonts w:ascii="Times New Roman" w:hAnsi="Times New Roman" w:cs="Times New Roman"/>
          <w:sz w:val="24"/>
          <w:szCs w:val="24"/>
        </w:rPr>
        <w:t>Rossouw, J., &amp; Styan, J</w:t>
      </w:r>
      <w:r w:rsidR="007F6206">
        <w:rPr>
          <w:rFonts w:ascii="Times New Roman" w:hAnsi="Times New Roman" w:cs="Times New Roman"/>
          <w:sz w:val="24"/>
          <w:szCs w:val="24"/>
          <w:lang w:val="en-US"/>
        </w:rPr>
        <w:t xml:space="preserve">, </w:t>
      </w:r>
      <w:r w:rsidR="007F6206" w:rsidRPr="007F6206">
        <w:rPr>
          <w:rFonts w:ascii="Times New Roman" w:hAnsi="Times New Roman" w:cs="Times New Roman"/>
          <w:sz w:val="24"/>
          <w:szCs w:val="24"/>
        </w:rPr>
        <w:t>2019).</w:t>
      </w:r>
    </w:p>
    <w:p w14:paraId="766F5F78" w14:textId="4F415C54" w:rsidR="00726864" w:rsidRPr="00726864" w:rsidRDefault="00726864" w:rsidP="007E7F5E">
      <w:pPr>
        <w:spacing w:line="480" w:lineRule="auto"/>
        <w:ind w:firstLine="720"/>
        <w:rPr>
          <w:rFonts w:ascii="Times New Roman" w:hAnsi="Times New Roman" w:cs="Times New Roman"/>
          <w:sz w:val="24"/>
          <w:szCs w:val="24"/>
        </w:rPr>
      </w:pPr>
      <w:r w:rsidRPr="00726864">
        <w:rPr>
          <w:rFonts w:ascii="Times New Roman" w:hAnsi="Times New Roman" w:cs="Times New Roman"/>
          <w:sz w:val="24"/>
          <w:szCs w:val="24"/>
        </w:rPr>
        <w:t>In accounting, being independent in fact and appearance is a prerequisite for professionalism check and integrity in certification of financial statements and the establishment of auditor's objectivity.</w:t>
      </w:r>
    </w:p>
    <w:p w14:paraId="7223EA2C" w14:textId="77777777" w:rsidR="00726864" w:rsidRPr="007E7F5E" w:rsidRDefault="00726864" w:rsidP="007E7F5E">
      <w:pPr>
        <w:spacing w:line="480" w:lineRule="auto"/>
        <w:rPr>
          <w:rFonts w:ascii="Times New Roman" w:hAnsi="Times New Roman" w:cs="Times New Roman"/>
          <w:b/>
          <w:iCs/>
          <w:sz w:val="24"/>
          <w:szCs w:val="24"/>
        </w:rPr>
      </w:pPr>
      <w:r w:rsidRPr="007E7F5E">
        <w:rPr>
          <w:rFonts w:ascii="Times New Roman" w:hAnsi="Times New Roman" w:cs="Times New Roman"/>
          <w:b/>
          <w:iCs/>
          <w:sz w:val="24"/>
          <w:szCs w:val="24"/>
        </w:rPr>
        <w:lastRenderedPageBreak/>
        <w:t>Did the main participants adhere to moral and ethical principles? The soundness of moral character? Honesty?</w:t>
      </w:r>
    </w:p>
    <w:p w14:paraId="29AE7668" w14:textId="6D97C315" w:rsidR="00726864" w:rsidRPr="00726864" w:rsidRDefault="00726864" w:rsidP="007E7F5E">
      <w:pPr>
        <w:spacing w:line="480" w:lineRule="auto"/>
        <w:ind w:firstLine="360"/>
        <w:rPr>
          <w:rFonts w:ascii="Times New Roman" w:hAnsi="Times New Roman" w:cs="Times New Roman"/>
          <w:sz w:val="24"/>
          <w:szCs w:val="24"/>
        </w:rPr>
      </w:pPr>
      <w:r w:rsidRPr="00726864">
        <w:rPr>
          <w:rFonts w:ascii="Times New Roman" w:hAnsi="Times New Roman" w:cs="Times New Roman"/>
          <w:sz w:val="24"/>
          <w:szCs w:val="24"/>
        </w:rPr>
        <w:t> To be candid enough, the top Steinhoff International executives and the other outsiders didn't demonstrate any ethical practice because honesty is the mother of all ethics. If you are not honest, you cannot be objective nor independent. They were led by selfishness that inflated the company's asset values and profits for their gains, which destroyed its image.</w:t>
      </w:r>
    </w:p>
    <w:p w14:paraId="25013858" w14:textId="77777777" w:rsidR="00726864" w:rsidRPr="007E7F5E" w:rsidRDefault="00726864" w:rsidP="007E7F5E">
      <w:pPr>
        <w:spacing w:line="480" w:lineRule="auto"/>
        <w:rPr>
          <w:rFonts w:ascii="Times New Roman" w:hAnsi="Times New Roman" w:cs="Times New Roman"/>
          <w:b/>
          <w:sz w:val="24"/>
          <w:szCs w:val="24"/>
        </w:rPr>
      </w:pPr>
      <w:r w:rsidRPr="007E7F5E">
        <w:rPr>
          <w:rFonts w:ascii="Times New Roman" w:hAnsi="Times New Roman" w:cs="Times New Roman"/>
          <w:b/>
          <w:iCs/>
          <w:sz w:val="24"/>
          <w:szCs w:val="24"/>
        </w:rPr>
        <w:t>Did the main stakeholders, including the professional accountants, maintain their objectivity?</w:t>
      </w:r>
    </w:p>
    <w:p w14:paraId="3ADB432A" w14:textId="77777777" w:rsidR="00726864" w:rsidRPr="00726864" w:rsidRDefault="00726864" w:rsidP="007E7F5E">
      <w:pPr>
        <w:spacing w:line="480" w:lineRule="auto"/>
        <w:ind w:firstLine="360"/>
        <w:rPr>
          <w:rFonts w:ascii="Times New Roman" w:hAnsi="Times New Roman" w:cs="Times New Roman"/>
          <w:sz w:val="24"/>
          <w:szCs w:val="24"/>
        </w:rPr>
      </w:pPr>
      <w:r w:rsidRPr="00726864">
        <w:rPr>
          <w:rFonts w:ascii="Times New Roman" w:hAnsi="Times New Roman" w:cs="Times New Roman"/>
          <w:sz w:val="24"/>
          <w:szCs w:val="24"/>
        </w:rPr>
        <w:t>In accounting, objectivity implies that all financial and every other financial information should be independent and unbiased. From what happened in Steinhoff international, the accountants lacked objectivity because they inflated the figures knowingly; whether under the influence or not, what they did was against professional ethics. </w:t>
      </w:r>
    </w:p>
    <w:p w14:paraId="08AC68C5" w14:textId="77777777" w:rsidR="00726864" w:rsidRPr="00726864" w:rsidRDefault="00726864" w:rsidP="007E7F5E">
      <w:pPr>
        <w:spacing w:line="480" w:lineRule="auto"/>
        <w:rPr>
          <w:rFonts w:ascii="Times New Roman" w:hAnsi="Times New Roman" w:cs="Times New Roman"/>
          <w:sz w:val="24"/>
          <w:szCs w:val="24"/>
        </w:rPr>
      </w:pPr>
      <w:r w:rsidRPr="00726864">
        <w:rPr>
          <w:rFonts w:ascii="Times New Roman" w:hAnsi="Times New Roman" w:cs="Times New Roman"/>
          <w:b/>
          <w:bCs/>
          <w:sz w:val="24"/>
          <w:szCs w:val="24"/>
        </w:rPr>
        <w:t> </w:t>
      </w:r>
    </w:p>
    <w:p w14:paraId="593BFE1E" w14:textId="77777777" w:rsidR="00726864" w:rsidRPr="00726864" w:rsidRDefault="00726864" w:rsidP="007E7F5E">
      <w:pPr>
        <w:spacing w:line="480" w:lineRule="auto"/>
        <w:jc w:val="center"/>
        <w:rPr>
          <w:rFonts w:ascii="Times New Roman" w:hAnsi="Times New Roman" w:cs="Times New Roman"/>
          <w:sz w:val="24"/>
          <w:szCs w:val="24"/>
        </w:rPr>
      </w:pPr>
      <w:r w:rsidRPr="00726864">
        <w:rPr>
          <w:rFonts w:ascii="Times New Roman" w:hAnsi="Times New Roman" w:cs="Times New Roman"/>
          <w:b/>
          <w:bCs/>
          <w:sz w:val="24"/>
          <w:szCs w:val="24"/>
        </w:rPr>
        <w:t>What were the implications of these violations on the business and accounting profession from the following perspectives?</w:t>
      </w:r>
    </w:p>
    <w:p w14:paraId="6D90B9B6" w14:textId="77777777" w:rsidR="00726864" w:rsidRPr="007E7F5E" w:rsidRDefault="00726864" w:rsidP="007E7F5E">
      <w:pPr>
        <w:spacing w:line="480" w:lineRule="auto"/>
        <w:rPr>
          <w:rFonts w:ascii="Times New Roman" w:hAnsi="Times New Roman" w:cs="Times New Roman"/>
          <w:b/>
          <w:sz w:val="24"/>
          <w:szCs w:val="24"/>
        </w:rPr>
      </w:pPr>
      <w:r w:rsidRPr="007E7F5E">
        <w:rPr>
          <w:rFonts w:ascii="Times New Roman" w:hAnsi="Times New Roman" w:cs="Times New Roman"/>
          <w:b/>
          <w:iCs/>
          <w:sz w:val="24"/>
          <w:szCs w:val="24"/>
        </w:rPr>
        <w:t>Legal</w:t>
      </w:r>
    </w:p>
    <w:p w14:paraId="64315BC6" w14:textId="54631E6E" w:rsidR="00726864" w:rsidRPr="007E7F5E" w:rsidRDefault="00726864" w:rsidP="007E7F5E">
      <w:pPr>
        <w:spacing w:line="480" w:lineRule="auto"/>
        <w:rPr>
          <w:rFonts w:ascii="Times New Roman" w:hAnsi="Times New Roman" w:cs="Times New Roman"/>
          <w:sz w:val="24"/>
          <w:szCs w:val="24"/>
        </w:rPr>
      </w:pPr>
      <w:r w:rsidRPr="007E7F5E">
        <w:rPr>
          <w:rFonts w:ascii="Times New Roman" w:hAnsi="Times New Roman" w:cs="Times New Roman"/>
          <w:sz w:val="24"/>
          <w:szCs w:val="24"/>
        </w:rPr>
        <w:t>The scandal presented two legal options for the executives and the company itself. Under the company is a legal entity. Most of the significant shareholders went to court to induce dissolution of the company bearin</w:t>
      </w:r>
      <w:r w:rsidR="007E7F5E">
        <w:rPr>
          <w:rFonts w:ascii="Times New Roman" w:hAnsi="Times New Roman" w:cs="Times New Roman"/>
          <w:sz w:val="24"/>
          <w:szCs w:val="24"/>
        </w:rPr>
        <w:t>g in mind that they had investe</w:t>
      </w:r>
      <w:r w:rsidR="007E7F5E">
        <w:rPr>
          <w:rFonts w:ascii="Times New Roman" w:hAnsi="Times New Roman" w:cs="Times New Roman"/>
          <w:sz w:val="24"/>
          <w:szCs w:val="24"/>
          <w:lang w:val="en-US"/>
        </w:rPr>
        <w:t xml:space="preserve">d </w:t>
      </w:r>
      <w:r w:rsidRPr="007E7F5E">
        <w:rPr>
          <w:rFonts w:ascii="Times New Roman" w:hAnsi="Times New Roman" w:cs="Times New Roman"/>
          <w:sz w:val="24"/>
          <w:szCs w:val="24"/>
        </w:rPr>
        <w:t>many shares in the company. Consequently, the South African court ordered Marcus Jooste to resign, awaiting further legal measures.</w:t>
      </w:r>
    </w:p>
    <w:p w14:paraId="675EEAF4" w14:textId="77777777" w:rsidR="007E7F5E" w:rsidRDefault="00726864" w:rsidP="007E7F5E">
      <w:pPr>
        <w:spacing w:line="480" w:lineRule="auto"/>
        <w:rPr>
          <w:rFonts w:ascii="Times New Roman" w:hAnsi="Times New Roman" w:cs="Times New Roman"/>
          <w:b/>
          <w:sz w:val="24"/>
          <w:szCs w:val="24"/>
        </w:rPr>
      </w:pPr>
      <w:r w:rsidRPr="007E7F5E">
        <w:rPr>
          <w:rFonts w:ascii="Times New Roman" w:hAnsi="Times New Roman" w:cs="Times New Roman"/>
          <w:b/>
          <w:iCs/>
          <w:sz w:val="24"/>
          <w:szCs w:val="24"/>
        </w:rPr>
        <w:t>Social</w:t>
      </w:r>
    </w:p>
    <w:p w14:paraId="4B218607" w14:textId="3F68776B" w:rsidR="00726864" w:rsidRPr="007E7F5E" w:rsidRDefault="00726864" w:rsidP="007E7F5E">
      <w:pPr>
        <w:spacing w:line="480" w:lineRule="auto"/>
        <w:ind w:firstLine="720"/>
        <w:rPr>
          <w:rFonts w:ascii="Times New Roman" w:hAnsi="Times New Roman" w:cs="Times New Roman"/>
          <w:b/>
          <w:sz w:val="24"/>
          <w:szCs w:val="24"/>
        </w:rPr>
      </w:pPr>
      <w:r w:rsidRPr="00726864">
        <w:rPr>
          <w:rFonts w:ascii="Times New Roman" w:hAnsi="Times New Roman" w:cs="Times New Roman"/>
          <w:sz w:val="24"/>
          <w:szCs w:val="24"/>
        </w:rPr>
        <w:lastRenderedPageBreak/>
        <w:t xml:space="preserve">  As stated earlier, the company had over 5400 stores across the globe. The scandal left the company almost bankrupt, which made them hard to pay salaries to its workers. They were forced to retrench some people so that they could fit in their budget. This caused despair to people who depended on the company as a source of livelihood. Many of them sank into depression, which even made the government of South Africa intervenes.</w:t>
      </w:r>
    </w:p>
    <w:p w14:paraId="601FA29E" w14:textId="543F67A9" w:rsidR="00726864" w:rsidRPr="007E7F5E" w:rsidRDefault="00726864" w:rsidP="007E7F5E">
      <w:pPr>
        <w:spacing w:line="480" w:lineRule="auto"/>
        <w:rPr>
          <w:rFonts w:ascii="Times New Roman" w:hAnsi="Times New Roman" w:cs="Times New Roman"/>
          <w:b/>
          <w:sz w:val="24"/>
          <w:szCs w:val="24"/>
        </w:rPr>
      </w:pPr>
      <w:r w:rsidRPr="007E7F5E">
        <w:rPr>
          <w:rFonts w:ascii="Times New Roman" w:hAnsi="Times New Roman" w:cs="Times New Roman"/>
          <w:b/>
          <w:iCs/>
          <w:sz w:val="24"/>
          <w:szCs w:val="24"/>
        </w:rPr>
        <w:t>. Economic</w:t>
      </w:r>
    </w:p>
    <w:p w14:paraId="38AE6CB4" w14:textId="77777777" w:rsidR="00726864" w:rsidRPr="00726864" w:rsidRDefault="00726864" w:rsidP="007E7F5E">
      <w:pPr>
        <w:spacing w:line="480" w:lineRule="auto"/>
        <w:rPr>
          <w:rFonts w:ascii="Times New Roman" w:hAnsi="Times New Roman" w:cs="Times New Roman"/>
          <w:sz w:val="24"/>
          <w:szCs w:val="24"/>
        </w:rPr>
      </w:pPr>
      <w:r w:rsidRPr="00726864">
        <w:rPr>
          <w:rFonts w:ascii="Times New Roman" w:hAnsi="Times New Roman" w:cs="Times New Roman"/>
          <w:sz w:val="24"/>
          <w:szCs w:val="24"/>
        </w:rPr>
        <w:t>           Being a conglomerate company that offered discounts to its customers for non-food items, the scandal made consumers shy away from buying from them. This adversely affected their stock rate turnovers to a very great extent by 27%. Similarly, the financial market for their shares drastically in the stock exchange with many investors shying away from buying their shares.</w:t>
      </w:r>
    </w:p>
    <w:p w14:paraId="168CFF0C" w14:textId="2372FA97" w:rsidR="00726864" w:rsidRPr="00726864" w:rsidRDefault="00726864" w:rsidP="007E7F5E">
      <w:pPr>
        <w:spacing w:line="480" w:lineRule="auto"/>
        <w:jc w:val="center"/>
        <w:rPr>
          <w:rFonts w:ascii="Times New Roman" w:hAnsi="Times New Roman" w:cs="Times New Roman"/>
          <w:sz w:val="24"/>
          <w:szCs w:val="24"/>
        </w:rPr>
      </w:pPr>
      <w:r w:rsidRPr="00726864">
        <w:rPr>
          <w:rFonts w:ascii="Times New Roman" w:hAnsi="Times New Roman" w:cs="Times New Roman"/>
          <w:b/>
          <w:bCs/>
          <w:sz w:val="24"/>
          <w:szCs w:val="24"/>
        </w:rPr>
        <w:t>Does the company have a specific code of ethics? Were any of the components of the code violated?</w:t>
      </w:r>
    </w:p>
    <w:p w14:paraId="73E6ED81" w14:textId="77777777" w:rsidR="00AC0203" w:rsidRDefault="00726864" w:rsidP="007E7F5E">
      <w:pPr>
        <w:spacing w:line="480" w:lineRule="auto"/>
        <w:rPr>
          <w:rFonts w:ascii="Times New Roman" w:hAnsi="Times New Roman" w:cs="Times New Roman"/>
          <w:sz w:val="24"/>
          <w:szCs w:val="24"/>
        </w:rPr>
      </w:pPr>
      <w:r w:rsidRPr="00726864">
        <w:rPr>
          <w:rFonts w:ascii="Times New Roman" w:hAnsi="Times New Roman" w:cs="Times New Roman"/>
          <w:b/>
          <w:bCs/>
          <w:sz w:val="24"/>
          <w:szCs w:val="24"/>
        </w:rPr>
        <w:t>           </w:t>
      </w:r>
      <w:r w:rsidRPr="00726864">
        <w:rPr>
          <w:rFonts w:ascii="Times New Roman" w:hAnsi="Times New Roman" w:cs="Times New Roman"/>
          <w:sz w:val="24"/>
          <w:szCs w:val="24"/>
        </w:rPr>
        <w:t>Every company typically has its code of ethics; Steinhoff has been in business since 1964, which means there must be a code of ethics in the company, only that few individuals who were egocentric and tainted its reputation. As discussed in the paper, integrity, and objectivity were not exercised, and their absence made the company fall into a financial depression. In conclusion, integrity, honesty, objectivity, and independence are critical ingredients for any ethical accountant. There is a dire need for accountants to understand their stand in delivering their professional duties failure to which bleaching of code of ethics will be inevitable.</w:t>
      </w:r>
    </w:p>
    <w:p w14:paraId="0D0447AE" w14:textId="77777777" w:rsidR="007E7F5E" w:rsidRDefault="007E7F5E" w:rsidP="007E7F5E">
      <w:pPr>
        <w:spacing w:line="480" w:lineRule="auto"/>
        <w:jc w:val="center"/>
        <w:rPr>
          <w:rFonts w:ascii="Times New Roman" w:hAnsi="Times New Roman" w:cs="Times New Roman"/>
          <w:sz w:val="24"/>
          <w:szCs w:val="24"/>
          <w:lang w:val="en-US"/>
        </w:rPr>
      </w:pPr>
    </w:p>
    <w:p w14:paraId="783E8E80" w14:textId="77777777" w:rsidR="007E7F5E" w:rsidRDefault="007E7F5E" w:rsidP="007E7F5E">
      <w:pPr>
        <w:spacing w:line="480" w:lineRule="auto"/>
        <w:jc w:val="center"/>
        <w:rPr>
          <w:rFonts w:ascii="Times New Roman" w:hAnsi="Times New Roman" w:cs="Times New Roman"/>
          <w:sz w:val="24"/>
          <w:szCs w:val="24"/>
          <w:lang w:val="en-US"/>
        </w:rPr>
      </w:pPr>
    </w:p>
    <w:p w14:paraId="05AB3FC6" w14:textId="5E7970BD" w:rsidR="00726864" w:rsidRPr="00AC0203" w:rsidRDefault="00726864" w:rsidP="007E7F5E">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References</w:t>
      </w:r>
    </w:p>
    <w:p w14:paraId="3216A265" w14:textId="1D6A077A" w:rsidR="00726864" w:rsidRDefault="00726864" w:rsidP="007E7F5E">
      <w:pPr>
        <w:spacing w:line="480" w:lineRule="auto"/>
        <w:rPr>
          <w:rFonts w:ascii="Times New Roman" w:hAnsi="Times New Roman" w:cs="Times New Roman"/>
          <w:sz w:val="24"/>
          <w:szCs w:val="24"/>
        </w:rPr>
      </w:pPr>
      <w:r w:rsidRPr="00726864">
        <w:rPr>
          <w:rFonts w:ascii="Times New Roman" w:hAnsi="Times New Roman" w:cs="Times New Roman"/>
          <w:sz w:val="24"/>
          <w:szCs w:val="24"/>
        </w:rPr>
        <w:t>Allen, C. (2010). Comparing the Ethics Codes: AICPA and IFAC: Institute's Efforts Focus on Codifying and Aligning Rules with International Standards. </w:t>
      </w:r>
      <w:r w:rsidRPr="00726864">
        <w:rPr>
          <w:rFonts w:ascii="Times New Roman" w:hAnsi="Times New Roman" w:cs="Times New Roman"/>
          <w:i/>
          <w:iCs/>
          <w:sz w:val="24"/>
          <w:szCs w:val="24"/>
        </w:rPr>
        <w:t>Journal of Accountancy</w:t>
      </w:r>
      <w:r w:rsidRPr="00726864">
        <w:rPr>
          <w:rFonts w:ascii="Times New Roman" w:hAnsi="Times New Roman" w:cs="Times New Roman"/>
          <w:sz w:val="24"/>
          <w:szCs w:val="24"/>
        </w:rPr>
        <w:t>, </w:t>
      </w:r>
      <w:r w:rsidRPr="00726864">
        <w:rPr>
          <w:rFonts w:ascii="Times New Roman" w:hAnsi="Times New Roman" w:cs="Times New Roman"/>
          <w:i/>
          <w:iCs/>
          <w:sz w:val="24"/>
          <w:szCs w:val="24"/>
        </w:rPr>
        <w:t>210</w:t>
      </w:r>
      <w:r w:rsidRPr="00726864">
        <w:rPr>
          <w:rFonts w:ascii="Times New Roman" w:hAnsi="Times New Roman" w:cs="Times New Roman"/>
          <w:sz w:val="24"/>
          <w:szCs w:val="24"/>
        </w:rPr>
        <w:t>(4), 24.</w:t>
      </w:r>
    </w:p>
    <w:p w14:paraId="559D309D" w14:textId="77777777" w:rsidR="006E3337" w:rsidRPr="006E3337" w:rsidRDefault="006E3337" w:rsidP="007E7F5E">
      <w:pPr>
        <w:spacing w:line="480" w:lineRule="auto"/>
        <w:rPr>
          <w:rFonts w:ascii="Times New Roman" w:hAnsi="Times New Roman" w:cs="Times New Roman"/>
          <w:sz w:val="24"/>
          <w:szCs w:val="24"/>
          <w:lang w:val="en-US"/>
        </w:rPr>
      </w:pPr>
      <w:r w:rsidRPr="006E3337">
        <w:rPr>
          <w:rFonts w:ascii="Times New Roman" w:hAnsi="Times New Roman" w:cs="Times New Roman"/>
          <w:sz w:val="24"/>
          <w:szCs w:val="24"/>
        </w:rPr>
        <w:t>Rossouw, J., &amp; Styan, J. (2019). Steinhoff collapse: a failure of corporate governance. </w:t>
      </w:r>
      <w:r w:rsidRPr="006E3337">
        <w:rPr>
          <w:rFonts w:ascii="Times New Roman" w:hAnsi="Times New Roman" w:cs="Times New Roman"/>
          <w:i/>
          <w:iCs/>
          <w:sz w:val="24"/>
          <w:szCs w:val="24"/>
        </w:rPr>
        <w:t>International review of applied economics</w:t>
      </w:r>
      <w:r w:rsidRPr="006E3337">
        <w:rPr>
          <w:rFonts w:ascii="Times New Roman" w:hAnsi="Times New Roman" w:cs="Times New Roman"/>
          <w:sz w:val="24"/>
          <w:szCs w:val="24"/>
        </w:rPr>
        <w:t>, </w:t>
      </w:r>
      <w:r w:rsidRPr="006E3337">
        <w:rPr>
          <w:rFonts w:ascii="Times New Roman" w:hAnsi="Times New Roman" w:cs="Times New Roman"/>
          <w:i/>
          <w:iCs/>
          <w:sz w:val="24"/>
          <w:szCs w:val="24"/>
        </w:rPr>
        <w:t>33</w:t>
      </w:r>
      <w:r w:rsidRPr="006E3337">
        <w:rPr>
          <w:rFonts w:ascii="Times New Roman" w:hAnsi="Times New Roman" w:cs="Times New Roman"/>
          <w:sz w:val="24"/>
          <w:szCs w:val="24"/>
        </w:rPr>
        <w:t>(1), 163-170.</w:t>
      </w:r>
    </w:p>
    <w:p w14:paraId="07AD933D" w14:textId="18F07405" w:rsidR="00726864" w:rsidRDefault="007F6206" w:rsidP="007E7F5E">
      <w:pPr>
        <w:spacing w:line="480" w:lineRule="auto"/>
        <w:rPr>
          <w:rFonts w:ascii="Times New Roman" w:hAnsi="Times New Roman" w:cs="Times New Roman"/>
          <w:sz w:val="24"/>
          <w:szCs w:val="24"/>
        </w:rPr>
      </w:pPr>
      <w:r w:rsidRPr="007F6206">
        <w:rPr>
          <w:rFonts w:ascii="Times New Roman" w:hAnsi="Times New Roman" w:cs="Times New Roman"/>
          <w:sz w:val="24"/>
          <w:szCs w:val="24"/>
        </w:rPr>
        <w:t>Van Wyk, A. (2020). </w:t>
      </w:r>
      <w:r w:rsidRPr="007F6206">
        <w:rPr>
          <w:rFonts w:ascii="Times New Roman" w:hAnsi="Times New Roman" w:cs="Times New Roman"/>
          <w:i/>
          <w:iCs/>
          <w:sz w:val="24"/>
          <w:szCs w:val="24"/>
        </w:rPr>
        <w:t>Financial journalism as watchdog and educator: a case study of Tiso Blackstar’s reporting on the Steinhoff corporate scandal from 1st of January 2016 to the 6th of December 2017</w:t>
      </w:r>
      <w:r w:rsidRPr="007F6206">
        <w:rPr>
          <w:rFonts w:ascii="Times New Roman" w:hAnsi="Times New Roman" w:cs="Times New Roman"/>
          <w:sz w:val="24"/>
          <w:szCs w:val="24"/>
        </w:rPr>
        <w:t> (Doctoral dissertation, Stellenbosch: Stellenbosch University).</w:t>
      </w:r>
    </w:p>
    <w:sectPr w:rsidR="0072686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0E493" w14:textId="77777777" w:rsidR="0079509A" w:rsidRDefault="0079509A" w:rsidP="00AC0203">
      <w:pPr>
        <w:spacing w:after="0" w:line="240" w:lineRule="auto"/>
      </w:pPr>
      <w:r>
        <w:separator/>
      </w:r>
    </w:p>
  </w:endnote>
  <w:endnote w:type="continuationSeparator" w:id="0">
    <w:p w14:paraId="15CF536D" w14:textId="77777777" w:rsidR="0079509A" w:rsidRDefault="0079509A" w:rsidP="00AC0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4617348"/>
      <w:docPartObj>
        <w:docPartGallery w:val="Page Numbers (Bottom of Page)"/>
        <w:docPartUnique/>
      </w:docPartObj>
    </w:sdtPr>
    <w:sdtEndPr>
      <w:rPr>
        <w:noProof/>
      </w:rPr>
    </w:sdtEndPr>
    <w:sdtContent>
      <w:p w14:paraId="38A00F05" w14:textId="4731E7B1" w:rsidR="00F967F2" w:rsidRDefault="00F967F2">
        <w:pPr>
          <w:pStyle w:val="Footer"/>
          <w:jc w:val="right"/>
        </w:pPr>
        <w:r>
          <w:fldChar w:fldCharType="begin"/>
        </w:r>
        <w:r>
          <w:instrText xml:space="preserve"> PAGE   \* MERGEFORMAT </w:instrText>
        </w:r>
        <w:r>
          <w:fldChar w:fldCharType="separate"/>
        </w:r>
        <w:r w:rsidR="00170D4C">
          <w:rPr>
            <w:noProof/>
          </w:rPr>
          <w:t>6</w:t>
        </w:r>
        <w:r>
          <w:rPr>
            <w:noProof/>
          </w:rPr>
          <w:fldChar w:fldCharType="end"/>
        </w:r>
      </w:p>
    </w:sdtContent>
  </w:sdt>
  <w:p w14:paraId="01BD25B3" w14:textId="77777777" w:rsidR="00AC0203" w:rsidRDefault="00AC02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998A9" w14:textId="77777777" w:rsidR="0079509A" w:rsidRDefault="0079509A" w:rsidP="00AC0203">
      <w:pPr>
        <w:spacing w:after="0" w:line="240" w:lineRule="auto"/>
      </w:pPr>
      <w:r>
        <w:separator/>
      </w:r>
    </w:p>
  </w:footnote>
  <w:footnote w:type="continuationSeparator" w:id="0">
    <w:p w14:paraId="798AB881" w14:textId="77777777" w:rsidR="0079509A" w:rsidRDefault="0079509A" w:rsidP="00AC02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E4F38" w14:textId="3DE74947" w:rsidR="00AC0203" w:rsidRPr="00AC0203" w:rsidRDefault="00AC0203">
    <w:pPr>
      <w:pStyle w:val="Header"/>
      <w:rPr>
        <w:rFonts w:ascii="Times New Roman" w:hAnsi="Times New Roman" w:cs="Times New Roman"/>
        <w:sz w:val="24"/>
        <w:szCs w:val="24"/>
      </w:rPr>
    </w:pPr>
    <w:r w:rsidRPr="00AC0203">
      <w:rPr>
        <w:rFonts w:ascii="Times New Roman" w:hAnsi="Times New Roman" w:cs="Times New Roman"/>
        <w:sz w:val="24"/>
        <w:szCs w:val="24"/>
        <w:lang w:val="en-US"/>
      </w:rPr>
      <w:t>Ethics</w:t>
    </w:r>
  </w:p>
  <w:p w14:paraId="5826612C" w14:textId="77777777" w:rsidR="00AC0203" w:rsidRDefault="00AC02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1C99"/>
    <w:multiLevelType w:val="hybridMultilevel"/>
    <w:tmpl w:val="7F32384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1E46FB0"/>
    <w:multiLevelType w:val="multilevel"/>
    <w:tmpl w:val="22DA5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4567C0"/>
    <w:multiLevelType w:val="hybridMultilevel"/>
    <w:tmpl w:val="E67E0006"/>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 w15:restartNumberingAfterBreak="0">
    <w:nsid w:val="38357B79"/>
    <w:multiLevelType w:val="hybridMultilevel"/>
    <w:tmpl w:val="691A949C"/>
    <w:lvl w:ilvl="0" w:tplc="2000001B">
      <w:start w:val="1"/>
      <w:numFmt w:val="lowerRoman"/>
      <w:lvlText w:val="%1."/>
      <w:lvlJc w:val="right"/>
      <w:pPr>
        <w:ind w:left="1320" w:hanging="360"/>
      </w:pPr>
    </w:lvl>
    <w:lvl w:ilvl="1" w:tplc="20000019" w:tentative="1">
      <w:start w:val="1"/>
      <w:numFmt w:val="lowerLetter"/>
      <w:lvlText w:val="%2."/>
      <w:lvlJc w:val="left"/>
      <w:pPr>
        <w:ind w:left="2040" w:hanging="360"/>
      </w:pPr>
    </w:lvl>
    <w:lvl w:ilvl="2" w:tplc="2000001B" w:tentative="1">
      <w:start w:val="1"/>
      <w:numFmt w:val="lowerRoman"/>
      <w:lvlText w:val="%3."/>
      <w:lvlJc w:val="right"/>
      <w:pPr>
        <w:ind w:left="2760" w:hanging="180"/>
      </w:pPr>
    </w:lvl>
    <w:lvl w:ilvl="3" w:tplc="2000000F" w:tentative="1">
      <w:start w:val="1"/>
      <w:numFmt w:val="decimal"/>
      <w:lvlText w:val="%4."/>
      <w:lvlJc w:val="left"/>
      <w:pPr>
        <w:ind w:left="3480" w:hanging="360"/>
      </w:pPr>
    </w:lvl>
    <w:lvl w:ilvl="4" w:tplc="20000019" w:tentative="1">
      <w:start w:val="1"/>
      <w:numFmt w:val="lowerLetter"/>
      <w:lvlText w:val="%5."/>
      <w:lvlJc w:val="left"/>
      <w:pPr>
        <w:ind w:left="4200" w:hanging="360"/>
      </w:pPr>
    </w:lvl>
    <w:lvl w:ilvl="5" w:tplc="2000001B" w:tentative="1">
      <w:start w:val="1"/>
      <w:numFmt w:val="lowerRoman"/>
      <w:lvlText w:val="%6."/>
      <w:lvlJc w:val="right"/>
      <w:pPr>
        <w:ind w:left="4920" w:hanging="180"/>
      </w:pPr>
    </w:lvl>
    <w:lvl w:ilvl="6" w:tplc="2000000F" w:tentative="1">
      <w:start w:val="1"/>
      <w:numFmt w:val="decimal"/>
      <w:lvlText w:val="%7."/>
      <w:lvlJc w:val="left"/>
      <w:pPr>
        <w:ind w:left="5640" w:hanging="360"/>
      </w:pPr>
    </w:lvl>
    <w:lvl w:ilvl="7" w:tplc="20000019" w:tentative="1">
      <w:start w:val="1"/>
      <w:numFmt w:val="lowerLetter"/>
      <w:lvlText w:val="%8."/>
      <w:lvlJc w:val="left"/>
      <w:pPr>
        <w:ind w:left="6360" w:hanging="360"/>
      </w:pPr>
    </w:lvl>
    <w:lvl w:ilvl="8" w:tplc="2000001B" w:tentative="1">
      <w:start w:val="1"/>
      <w:numFmt w:val="lowerRoman"/>
      <w:lvlText w:val="%9."/>
      <w:lvlJc w:val="right"/>
      <w:pPr>
        <w:ind w:left="7080" w:hanging="180"/>
      </w:pPr>
    </w:lvl>
  </w:abstractNum>
  <w:abstractNum w:abstractNumId="4" w15:restartNumberingAfterBreak="0">
    <w:nsid w:val="3C3C14D1"/>
    <w:multiLevelType w:val="hybridMultilevel"/>
    <w:tmpl w:val="7048023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A250755"/>
    <w:multiLevelType w:val="hybridMultilevel"/>
    <w:tmpl w:val="2C784ED2"/>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15:restartNumberingAfterBreak="0">
    <w:nsid w:val="64DE75CD"/>
    <w:multiLevelType w:val="multilevel"/>
    <w:tmpl w:val="0C905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5D4D7E"/>
    <w:multiLevelType w:val="multilevel"/>
    <w:tmpl w:val="30E66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334B38"/>
    <w:multiLevelType w:val="hybridMultilevel"/>
    <w:tmpl w:val="DDA4988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4F3715C"/>
    <w:multiLevelType w:val="hybridMultilevel"/>
    <w:tmpl w:val="6748C4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5E47412"/>
    <w:multiLevelType w:val="hybridMultilevel"/>
    <w:tmpl w:val="41BACB4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78580734"/>
    <w:multiLevelType w:val="multilevel"/>
    <w:tmpl w:val="1F383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D53A12"/>
    <w:multiLevelType w:val="hybridMultilevel"/>
    <w:tmpl w:val="8C4CB2A6"/>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abstractNumId w:val="6"/>
  </w:num>
  <w:num w:numId="2">
    <w:abstractNumId w:val="1"/>
  </w:num>
  <w:num w:numId="3">
    <w:abstractNumId w:val="7"/>
  </w:num>
  <w:num w:numId="4">
    <w:abstractNumId w:val="11"/>
  </w:num>
  <w:num w:numId="5">
    <w:abstractNumId w:val="9"/>
  </w:num>
  <w:num w:numId="6">
    <w:abstractNumId w:val="8"/>
  </w:num>
  <w:num w:numId="7">
    <w:abstractNumId w:val="12"/>
  </w:num>
  <w:num w:numId="8">
    <w:abstractNumId w:val="4"/>
  </w:num>
  <w:num w:numId="9">
    <w:abstractNumId w:val="0"/>
  </w:num>
  <w:num w:numId="10">
    <w:abstractNumId w:val="5"/>
  </w:num>
  <w:num w:numId="11">
    <w:abstractNumId w:val="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864"/>
    <w:rsid w:val="00047F09"/>
    <w:rsid w:val="00170D4C"/>
    <w:rsid w:val="006E3337"/>
    <w:rsid w:val="00726864"/>
    <w:rsid w:val="0079509A"/>
    <w:rsid w:val="007E7F5E"/>
    <w:rsid w:val="007F6206"/>
    <w:rsid w:val="00915607"/>
    <w:rsid w:val="00AC0203"/>
    <w:rsid w:val="00F967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28C0B"/>
  <w15:chartTrackingRefBased/>
  <w15:docId w15:val="{10786F86-512C-44D2-857B-BC6790A6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337"/>
    <w:pPr>
      <w:ind w:left="720"/>
      <w:contextualSpacing/>
    </w:pPr>
  </w:style>
  <w:style w:type="paragraph" w:styleId="Header">
    <w:name w:val="header"/>
    <w:basedOn w:val="Normal"/>
    <w:link w:val="HeaderChar"/>
    <w:uiPriority w:val="99"/>
    <w:unhideWhenUsed/>
    <w:rsid w:val="00AC02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203"/>
  </w:style>
  <w:style w:type="paragraph" w:styleId="Footer">
    <w:name w:val="footer"/>
    <w:basedOn w:val="Normal"/>
    <w:link w:val="FooterChar"/>
    <w:uiPriority w:val="99"/>
    <w:unhideWhenUsed/>
    <w:rsid w:val="00AC0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72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7DA5F-F824-4F28-BA1D-20FBE0866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MACHARIA PC</dc:creator>
  <cp:keywords/>
  <dc:description/>
  <cp:lastModifiedBy>Windows User</cp:lastModifiedBy>
  <cp:revision>3</cp:revision>
  <dcterms:created xsi:type="dcterms:W3CDTF">2021-06-18T22:09:00Z</dcterms:created>
  <dcterms:modified xsi:type="dcterms:W3CDTF">2021-06-18T22:19:00Z</dcterms:modified>
</cp:coreProperties>
</file>